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D7" w:rsidRDefault="006744D7" w:rsidP="006744D7">
      <w:pPr>
        <w:spacing w:line="276" w:lineRule="auto"/>
        <w:contextualSpacing/>
        <w:jc w:val="center"/>
        <w:rPr>
          <w:b/>
          <w:bCs/>
          <w:color w:val="0070C0"/>
          <w:sz w:val="28"/>
          <w:szCs w:val="28"/>
        </w:rPr>
      </w:pPr>
      <w:proofErr w:type="spellStart"/>
      <w:r w:rsidRPr="001C5E1A">
        <w:rPr>
          <w:b/>
          <w:bCs/>
          <w:color w:val="0070C0"/>
          <w:sz w:val="28"/>
          <w:szCs w:val="28"/>
        </w:rPr>
        <w:t>Кинезиологический</w:t>
      </w:r>
      <w:proofErr w:type="spellEnd"/>
      <w:r w:rsidRPr="001C5E1A">
        <w:rPr>
          <w:b/>
          <w:bCs/>
          <w:color w:val="0070C0"/>
          <w:sz w:val="28"/>
          <w:szCs w:val="28"/>
        </w:rPr>
        <w:t xml:space="preserve"> цикл упражнений</w:t>
      </w:r>
    </w:p>
    <w:p w:rsidR="00FC1BAB" w:rsidRPr="001C5E1A" w:rsidRDefault="00FC1BAB" w:rsidP="006744D7">
      <w:pPr>
        <w:spacing w:line="276" w:lineRule="auto"/>
        <w:contextualSpacing/>
        <w:jc w:val="center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для детей старшего дошкольного возраста</w:t>
      </w:r>
    </w:p>
    <w:p w:rsidR="006744D7" w:rsidRDefault="006744D7" w:rsidP="006744D7">
      <w:pPr>
        <w:spacing w:line="276" w:lineRule="auto"/>
        <w:contextualSpacing/>
        <w:jc w:val="center"/>
        <w:rPr>
          <w:b/>
          <w:bCs/>
          <w:color w:val="000000" w:themeColor="text1"/>
          <w:sz w:val="28"/>
          <w:szCs w:val="28"/>
        </w:rPr>
      </w:pPr>
    </w:p>
    <w:p w:rsidR="00151A92" w:rsidRDefault="00151A92" w:rsidP="006744D7">
      <w:pPr>
        <w:spacing w:line="276" w:lineRule="auto"/>
        <w:ind w:firstLine="709"/>
        <w:contextualSpacing/>
        <w:rPr>
          <w:bCs/>
          <w:color w:val="000000" w:themeColor="text1"/>
          <w:sz w:val="28"/>
          <w:szCs w:val="28"/>
        </w:rPr>
      </w:pPr>
      <w:proofErr w:type="spellStart"/>
      <w:r w:rsidRPr="00151A92">
        <w:rPr>
          <w:b/>
          <w:bCs/>
          <w:color w:val="000000" w:themeColor="text1"/>
          <w:sz w:val="28"/>
          <w:szCs w:val="28"/>
        </w:rPr>
        <w:t>Кинезиология</w:t>
      </w:r>
      <w:proofErr w:type="spellEnd"/>
      <w:r w:rsidR="00FC1BAB">
        <w:rPr>
          <w:b/>
          <w:bCs/>
          <w:color w:val="000000" w:themeColor="text1"/>
          <w:sz w:val="28"/>
          <w:szCs w:val="28"/>
        </w:rPr>
        <w:t xml:space="preserve"> </w:t>
      </w:r>
      <w:r w:rsidRPr="00151A92">
        <w:rPr>
          <w:b/>
          <w:bCs/>
          <w:color w:val="000000" w:themeColor="text1"/>
          <w:sz w:val="28"/>
          <w:szCs w:val="28"/>
        </w:rPr>
        <w:t>-</w:t>
      </w:r>
      <w:r w:rsidRPr="00151A92">
        <w:rPr>
          <w:bCs/>
          <w:color w:val="000000" w:themeColor="text1"/>
          <w:sz w:val="28"/>
          <w:szCs w:val="28"/>
        </w:rPr>
        <w:t xml:space="preserve"> наука о развитии умственных способностей и физического здоровья через определенные двигательные упражнения. </w:t>
      </w:r>
    </w:p>
    <w:p w:rsidR="00151A92" w:rsidRDefault="00151A92" w:rsidP="006744D7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proofErr w:type="spellStart"/>
      <w:r w:rsidRPr="00151A92">
        <w:rPr>
          <w:b/>
          <w:bCs/>
          <w:color w:val="000000" w:themeColor="text1"/>
          <w:sz w:val="28"/>
          <w:szCs w:val="28"/>
        </w:rPr>
        <w:t>Кинезиологические</w:t>
      </w:r>
      <w:proofErr w:type="spellEnd"/>
      <w:r w:rsidRPr="00151A92">
        <w:rPr>
          <w:b/>
          <w:bCs/>
          <w:color w:val="000000" w:themeColor="text1"/>
          <w:sz w:val="28"/>
          <w:szCs w:val="28"/>
        </w:rPr>
        <w:t xml:space="preserve"> упражнения </w:t>
      </w:r>
      <w:r w:rsidRPr="00151A92">
        <w:rPr>
          <w:bCs/>
          <w:color w:val="000000" w:themeColor="text1"/>
          <w:sz w:val="28"/>
          <w:szCs w:val="28"/>
        </w:rPr>
        <w:t>– комплекс движений, позволяющий активизировать межполушарное взаимодействие.</w:t>
      </w:r>
    </w:p>
    <w:p w:rsidR="00151A92" w:rsidRPr="00151A92" w:rsidRDefault="00151A92" w:rsidP="00151A92">
      <w:pPr>
        <w:spacing w:line="276" w:lineRule="auto"/>
        <w:contextualSpacing/>
        <w:jc w:val="both"/>
        <w:rPr>
          <w:bCs/>
          <w:color w:val="000000" w:themeColor="text1"/>
          <w:sz w:val="28"/>
          <w:szCs w:val="28"/>
        </w:rPr>
      </w:pPr>
    </w:p>
    <w:p w:rsidR="00151A92" w:rsidRPr="00151A92" w:rsidRDefault="00151A92" w:rsidP="00D05FF5">
      <w:pPr>
        <w:spacing w:line="276" w:lineRule="auto"/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151A92">
        <w:rPr>
          <w:b/>
          <w:bCs/>
          <w:color w:val="000000" w:themeColor="text1"/>
          <w:sz w:val="28"/>
          <w:szCs w:val="28"/>
        </w:rPr>
        <w:t>Требования к выполнению кинезиологических упражнений</w:t>
      </w:r>
    </w:p>
    <w:p w:rsidR="006744D7" w:rsidRDefault="00894B67" w:rsidP="006744D7">
      <w:pPr>
        <w:spacing w:line="276" w:lineRule="auto"/>
        <w:ind w:firstLine="851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 xml:space="preserve">Основным требованием к квалификационному использованию специальных кинезиологических комплексов является ТОЧНОЕ выполнение движений и приёмов. Педагог обязан сначала сам освоить все упражнения, а затем уже обучать учеников. </w:t>
      </w:r>
    </w:p>
    <w:p w:rsidR="006744D7" w:rsidRDefault="00894B67" w:rsidP="006744D7">
      <w:pPr>
        <w:spacing w:line="276" w:lineRule="auto"/>
        <w:ind w:firstLine="851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 xml:space="preserve">Занятия должны проводиться в спокойной, доброжелательной обстановке. </w:t>
      </w:r>
    </w:p>
    <w:p w:rsidR="006744D7" w:rsidRDefault="006744D7" w:rsidP="006744D7">
      <w:pPr>
        <w:spacing w:line="276" w:lineRule="auto"/>
        <w:ind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894B67" w:rsidRPr="00D05FF5">
        <w:rPr>
          <w:bCs/>
          <w:sz w:val="28"/>
          <w:szCs w:val="28"/>
        </w:rPr>
        <w:t xml:space="preserve">ыполнение стандартных учебных действий может прерываться сериальным </w:t>
      </w:r>
      <w:proofErr w:type="spellStart"/>
      <w:r w:rsidR="00894B67" w:rsidRPr="00D05FF5">
        <w:rPr>
          <w:bCs/>
          <w:sz w:val="28"/>
          <w:szCs w:val="28"/>
        </w:rPr>
        <w:t>кинезиологическим</w:t>
      </w:r>
      <w:proofErr w:type="spellEnd"/>
      <w:r w:rsidR="00894B67" w:rsidRPr="00D05FF5">
        <w:rPr>
          <w:bCs/>
          <w:sz w:val="28"/>
          <w:szCs w:val="28"/>
        </w:rPr>
        <w:t xml:space="preserve"> комплексом, тогда как творческую деятельность прерывать нецелесообразно. В случае, когда учащимся предстоит интенсивная умственная  нагрузка, требующая раскрытия интеллектуального потенциала и элементов творчества, рекомендуется применять комплекс перед началом работы. </w:t>
      </w:r>
    </w:p>
    <w:p w:rsidR="006744D7" w:rsidRDefault="00894B67" w:rsidP="006744D7">
      <w:pPr>
        <w:spacing w:line="276" w:lineRule="auto"/>
        <w:ind w:firstLine="851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Продолжительность занятий зависит от возраста и может составлять от 5 -</w:t>
      </w:r>
      <w:r w:rsidR="006744D7">
        <w:rPr>
          <w:bCs/>
          <w:sz w:val="28"/>
          <w:szCs w:val="28"/>
        </w:rPr>
        <w:t xml:space="preserve"> </w:t>
      </w:r>
      <w:r w:rsidRPr="00D05FF5">
        <w:rPr>
          <w:bCs/>
          <w:sz w:val="28"/>
          <w:szCs w:val="28"/>
        </w:rPr>
        <w:t>10 до 20</w:t>
      </w:r>
      <w:r w:rsidR="006744D7">
        <w:rPr>
          <w:bCs/>
          <w:sz w:val="28"/>
          <w:szCs w:val="28"/>
        </w:rPr>
        <w:t xml:space="preserve"> </w:t>
      </w:r>
      <w:r w:rsidRPr="00D05FF5">
        <w:rPr>
          <w:bCs/>
          <w:sz w:val="28"/>
          <w:szCs w:val="28"/>
        </w:rPr>
        <w:t>-</w:t>
      </w:r>
      <w:r w:rsidR="006744D7">
        <w:rPr>
          <w:bCs/>
          <w:sz w:val="28"/>
          <w:szCs w:val="28"/>
        </w:rPr>
        <w:t xml:space="preserve"> </w:t>
      </w:r>
      <w:r w:rsidRPr="00D05FF5">
        <w:rPr>
          <w:bCs/>
          <w:sz w:val="28"/>
          <w:szCs w:val="28"/>
        </w:rPr>
        <w:t xml:space="preserve">35 минут в день. </w:t>
      </w:r>
    </w:p>
    <w:p w:rsidR="00894B67" w:rsidRDefault="00894B67" w:rsidP="006744D7">
      <w:pPr>
        <w:spacing w:line="276" w:lineRule="auto"/>
        <w:ind w:firstLine="851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 xml:space="preserve">Желательно реализовать </w:t>
      </w:r>
      <w:proofErr w:type="spellStart"/>
      <w:r w:rsidRPr="00D05FF5">
        <w:rPr>
          <w:bCs/>
          <w:sz w:val="28"/>
          <w:szCs w:val="28"/>
        </w:rPr>
        <w:t>кинезиологический</w:t>
      </w:r>
      <w:proofErr w:type="spellEnd"/>
      <w:r w:rsidRPr="00D05FF5">
        <w:rPr>
          <w:bCs/>
          <w:sz w:val="28"/>
          <w:szCs w:val="28"/>
        </w:rPr>
        <w:t xml:space="preserve"> цикл: </w:t>
      </w:r>
    </w:p>
    <w:p w:rsidR="00894B67" w:rsidRPr="00D05FF5" w:rsidRDefault="00151A92" w:rsidP="00151A92">
      <w:pPr>
        <w:spacing w:line="276" w:lineRule="auto"/>
        <w:ind w:firstLine="113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К</w:t>
      </w:r>
      <w:r w:rsidR="00894B67" w:rsidRPr="00D05FF5">
        <w:rPr>
          <w:bCs/>
          <w:sz w:val="28"/>
          <w:szCs w:val="28"/>
        </w:rPr>
        <w:t>омплекс упражнений для развития межполушарных связей (6 – 8 недель). Эти упражнения улучшают мыслительную деятельность, синхронизируют работу полушарий, способствуют улучшению запоминания, повышают устойчивость внимания, облегчают процесс письма.</w:t>
      </w:r>
    </w:p>
    <w:p w:rsidR="00894B67" w:rsidRPr="00D05FF5" w:rsidRDefault="00151A92" w:rsidP="00151A92">
      <w:pPr>
        <w:spacing w:line="276" w:lineRule="auto"/>
        <w:ind w:firstLine="113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894B67" w:rsidRPr="00D05FF5">
        <w:rPr>
          <w:bCs/>
          <w:sz w:val="28"/>
          <w:szCs w:val="28"/>
        </w:rPr>
        <w:t>ерерыв (2 недели)</w:t>
      </w:r>
      <w:r>
        <w:rPr>
          <w:bCs/>
          <w:sz w:val="28"/>
          <w:szCs w:val="28"/>
        </w:rPr>
        <w:t>.</w:t>
      </w:r>
    </w:p>
    <w:p w:rsidR="00894B67" w:rsidRPr="00D05FF5" w:rsidRDefault="00151A92" w:rsidP="00151A92">
      <w:pPr>
        <w:spacing w:line="276" w:lineRule="auto"/>
        <w:ind w:firstLine="113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К</w:t>
      </w:r>
      <w:r w:rsidR="00894B67" w:rsidRPr="00D05FF5">
        <w:rPr>
          <w:bCs/>
          <w:sz w:val="28"/>
          <w:szCs w:val="28"/>
        </w:rPr>
        <w:t>омплекс упражнений для развития творческого (наглядно-образного мышления), правого полушария (6 – 8) недель. В результате освоения данного комплекса стабилизируется психика, развивается интуиция, активизируются творческие способности.</w:t>
      </w:r>
    </w:p>
    <w:p w:rsidR="00894B67" w:rsidRPr="00D05FF5" w:rsidRDefault="00151A92" w:rsidP="00151A92">
      <w:pPr>
        <w:spacing w:line="276" w:lineRule="auto"/>
        <w:ind w:firstLine="113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894B67" w:rsidRPr="00D05FF5">
        <w:rPr>
          <w:bCs/>
          <w:sz w:val="28"/>
          <w:szCs w:val="28"/>
        </w:rPr>
        <w:t>ерерыв (2 недели)</w:t>
      </w:r>
      <w:r>
        <w:rPr>
          <w:bCs/>
          <w:sz w:val="28"/>
          <w:szCs w:val="28"/>
        </w:rPr>
        <w:t>.</w:t>
      </w:r>
    </w:p>
    <w:p w:rsidR="00894B67" w:rsidRPr="00D05FF5" w:rsidRDefault="00151A92" w:rsidP="00151A92">
      <w:pPr>
        <w:spacing w:line="276" w:lineRule="auto"/>
        <w:ind w:firstLine="113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К</w:t>
      </w:r>
      <w:r w:rsidR="00894B67" w:rsidRPr="00D05FF5">
        <w:rPr>
          <w:bCs/>
          <w:sz w:val="28"/>
          <w:szCs w:val="28"/>
        </w:rPr>
        <w:t xml:space="preserve">омплекс упражнений для развития абстрактно-логического мышления, левого полушария (6 – 8 недель). В результате выполнения этих упражнений улучшается память, повышаются интеллектуальные возможности, развиваются математические способности, активизируется работа головного мозга. </w:t>
      </w:r>
    </w:p>
    <w:p w:rsidR="00D05FF5" w:rsidRPr="00D05FF5" w:rsidRDefault="00894B67" w:rsidP="00D05FF5">
      <w:pPr>
        <w:spacing w:line="276" w:lineRule="auto"/>
        <w:contextualSpacing/>
        <w:jc w:val="center"/>
        <w:rPr>
          <w:bCs/>
          <w:color w:val="0070C0"/>
          <w:sz w:val="28"/>
          <w:szCs w:val="28"/>
        </w:rPr>
      </w:pPr>
      <w:r w:rsidRPr="00D05FF5">
        <w:rPr>
          <w:bCs/>
          <w:color w:val="0070C0"/>
          <w:sz w:val="28"/>
          <w:szCs w:val="28"/>
        </w:rPr>
        <w:t>Комплекс упражнений для развития межполушарных связей</w:t>
      </w:r>
    </w:p>
    <w:p w:rsidR="00894B67" w:rsidRPr="00D05FF5" w:rsidRDefault="00894B67" w:rsidP="00D05FF5">
      <w:pPr>
        <w:spacing w:line="276" w:lineRule="auto"/>
        <w:contextualSpacing/>
        <w:jc w:val="center"/>
        <w:rPr>
          <w:bCs/>
          <w:color w:val="0070C0"/>
          <w:sz w:val="28"/>
          <w:szCs w:val="28"/>
        </w:rPr>
      </w:pPr>
      <w:r w:rsidRPr="00D05FF5">
        <w:rPr>
          <w:bCs/>
          <w:color w:val="0070C0"/>
          <w:sz w:val="28"/>
          <w:szCs w:val="28"/>
        </w:rPr>
        <w:t xml:space="preserve"> (8 недель)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sz w:val="28"/>
          <w:szCs w:val="28"/>
        </w:rPr>
      </w:pPr>
      <w:r w:rsidRPr="00D05FF5">
        <w:rPr>
          <w:bCs/>
          <w:sz w:val="28"/>
          <w:szCs w:val="28"/>
        </w:rPr>
        <w:t>1. «Колечко»</w:t>
      </w:r>
      <w:r w:rsidR="00595ADE" w:rsidRPr="00D05FF5">
        <w:rPr>
          <w:bCs/>
          <w:sz w:val="28"/>
          <w:szCs w:val="28"/>
        </w:rPr>
        <w:t>.</w:t>
      </w:r>
      <w:r w:rsidRPr="00D05FF5">
        <w:rPr>
          <w:bCs/>
          <w:sz w:val="28"/>
          <w:szCs w:val="28"/>
        </w:rPr>
        <w:t xml:space="preserve"> Поочередно и как можно быстрее перебирайте пальцы рук, соединяя в кольцо с большим пальцем последовательно указательный, средний и т.д. Проба выполняется в прямом и в обратном (от мизинца к указательному пальцу) порядке. </w:t>
      </w:r>
      <w:proofErr w:type="gramStart"/>
      <w:r w:rsidRPr="00D05FF5">
        <w:rPr>
          <w:bCs/>
          <w:sz w:val="28"/>
          <w:szCs w:val="28"/>
        </w:rPr>
        <w:t>В  начале</w:t>
      </w:r>
      <w:proofErr w:type="gramEnd"/>
      <w:r w:rsidRPr="00D05FF5">
        <w:rPr>
          <w:bCs/>
          <w:sz w:val="28"/>
          <w:szCs w:val="28"/>
        </w:rPr>
        <w:t xml:space="preserve"> упражнение выполняется каждой рукой отдельно, затем сразу двумя руками.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sz w:val="28"/>
          <w:szCs w:val="28"/>
        </w:rPr>
      </w:pPr>
      <w:r w:rsidRPr="00D05FF5">
        <w:rPr>
          <w:bCs/>
          <w:sz w:val="28"/>
          <w:szCs w:val="28"/>
        </w:rPr>
        <w:t>2. «Кулак-ребро-ладонь»</w:t>
      </w:r>
      <w:r w:rsidR="00595ADE" w:rsidRPr="00D05FF5">
        <w:rPr>
          <w:bCs/>
          <w:sz w:val="28"/>
          <w:szCs w:val="28"/>
        </w:rPr>
        <w:t>.</w:t>
      </w:r>
      <w:r w:rsidRPr="00D05FF5">
        <w:rPr>
          <w:bCs/>
          <w:sz w:val="28"/>
          <w:szCs w:val="28"/>
        </w:rPr>
        <w:t xml:space="preserve"> Три положения руки на плоскости стола, последовательно сменяют друг друга. Ладонь на плоскости, сжатая в кулак ладонь, ладонь ребром на плоскости стола</w:t>
      </w:r>
      <w:r w:rsidR="006744D7">
        <w:rPr>
          <w:bCs/>
          <w:sz w:val="28"/>
          <w:szCs w:val="28"/>
        </w:rPr>
        <w:t xml:space="preserve">. </w:t>
      </w:r>
      <w:r w:rsidRPr="00D05FF5">
        <w:rPr>
          <w:bCs/>
          <w:sz w:val="28"/>
          <w:szCs w:val="28"/>
        </w:rPr>
        <w:t>Выполняется сначала правой рукой, потом -</w:t>
      </w:r>
      <w:r w:rsidR="006744D7">
        <w:rPr>
          <w:bCs/>
          <w:sz w:val="28"/>
          <w:szCs w:val="28"/>
        </w:rPr>
        <w:t xml:space="preserve"> </w:t>
      </w:r>
      <w:r w:rsidRPr="00D05FF5">
        <w:rPr>
          <w:bCs/>
          <w:sz w:val="28"/>
          <w:szCs w:val="28"/>
        </w:rPr>
        <w:t>левой, затем -</w:t>
      </w:r>
      <w:r w:rsidR="006744D7">
        <w:rPr>
          <w:bCs/>
          <w:sz w:val="28"/>
          <w:szCs w:val="28"/>
        </w:rPr>
        <w:t xml:space="preserve"> </w:t>
      </w:r>
      <w:r w:rsidRPr="00D05FF5">
        <w:rPr>
          <w:bCs/>
          <w:sz w:val="28"/>
          <w:szCs w:val="28"/>
        </w:rPr>
        <w:t>двумя руками вместе по 8-10 раз. Можно давать себе команды</w:t>
      </w:r>
      <w:r w:rsidR="00595ADE" w:rsidRPr="00D05FF5">
        <w:rPr>
          <w:bCs/>
          <w:sz w:val="28"/>
          <w:szCs w:val="28"/>
        </w:rPr>
        <w:t xml:space="preserve"> </w:t>
      </w:r>
      <w:r w:rsidRPr="00D05FF5">
        <w:rPr>
          <w:bCs/>
          <w:sz w:val="28"/>
          <w:szCs w:val="28"/>
        </w:rPr>
        <w:t>(кулак -</w:t>
      </w:r>
      <w:r w:rsidR="00966F90">
        <w:rPr>
          <w:bCs/>
          <w:sz w:val="28"/>
          <w:szCs w:val="28"/>
        </w:rPr>
        <w:t xml:space="preserve"> </w:t>
      </w:r>
      <w:r w:rsidRPr="00D05FF5">
        <w:rPr>
          <w:bCs/>
          <w:sz w:val="28"/>
          <w:szCs w:val="28"/>
        </w:rPr>
        <w:t>ребро-</w:t>
      </w:r>
      <w:r w:rsidR="00966F90">
        <w:rPr>
          <w:bCs/>
          <w:sz w:val="28"/>
          <w:szCs w:val="28"/>
        </w:rPr>
        <w:t xml:space="preserve"> </w:t>
      </w:r>
      <w:r w:rsidRPr="00D05FF5">
        <w:rPr>
          <w:bCs/>
          <w:sz w:val="28"/>
          <w:szCs w:val="28"/>
        </w:rPr>
        <w:t>ладонь)</w:t>
      </w:r>
      <w:r w:rsidR="00595ADE" w:rsidRPr="00D05FF5">
        <w:rPr>
          <w:bCs/>
          <w:sz w:val="28"/>
          <w:szCs w:val="28"/>
        </w:rPr>
        <w:t>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3. «Лезгинка»</w:t>
      </w:r>
      <w:r w:rsidR="00595ADE" w:rsidRPr="00D05FF5">
        <w:rPr>
          <w:bCs/>
          <w:sz w:val="28"/>
          <w:szCs w:val="28"/>
        </w:rPr>
        <w:t>.</w:t>
      </w:r>
      <w:r w:rsidRPr="00D05FF5">
        <w:rPr>
          <w:bCs/>
          <w:sz w:val="28"/>
          <w:szCs w:val="28"/>
        </w:rPr>
        <w:t xml:space="preserve"> Левую руку сложите в кулак, большой палец отставьте в сторону</w:t>
      </w:r>
      <w:r w:rsidR="00595ADE" w:rsidRPr="00D05FF5">
        <w:rPr>
          <w:bCs/>
          <w:sz w:val="28"/>
          <w:szCs w:val="28"/>
        </w:rPr>
        <w:t xml:space="preserve">, </w:t>
      </w:r>
      <w:r w:rsidRPr="00D05FF5">
        <w:rPr>
          <w:bCs/>
          <w:sz w:val="28"/>
          <w:szCs w:val="28"/>
        </w:rPr>
        <w:t xml:space="preserve"> кулак разверните пальцами к себе. Правой рукой прямой ладонью в горизонтальном положении прикоснитесь к мизинцу левой. После этого одновременно смените положение правой и левой рук. Повторить 6-8 раз.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4. «Массаж ушных раковин». Помассируйте мочки ушей, затем всю ушную раковину. В конце упражнения разотрите уши руками.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5.  «Качание головой». Дышите глубоко, расправьте плечи, закройте глаза, опустите голову вперёд и медленно раскачивайте головой из стороны в сторону.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 xml:space="preserve">6. «Медвежьи покачивания». Качайтесь из стороны в сторону, подражая медведю.  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 xml:space="preserve">7. «Ухо – нос». Левой рукой возьмитесь за кончик носа,  правой рукой – за противоположное ухо. Одновременно отпустите ухо и нос, хлопните в ладошки, поменяйте положение рук с точностью </w:t>
      </w:r>
      <w:proofErr w:type="gramStart"/>
      <w:r w:rsidRPr="00D05FF5">
        <w:rPr>
          <w:bCs/>
          <w:sz w:val="28"/>
          <w:szCs w:val="28"/>
        </w:rPr>
        <w:t>до</w:t>
      </w:r>
      <w:proofErr w:type="gramEnd"/>
      <w:r w:rsidRPr="00D05FF5">
        <w:rPr>
          <w:bCs/>
          <w:sz w:val="28"/>
          <w:szCs w:val="28"/>
        </w:rPr>
        <w:t xml:space="preserve"> наоборот.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sz w:val="28"/>
          <w:szCs w:val="28"/>
        </w:rPr>
      </w:pPr>
      <w:r w:rsidRPr="00D05FF5">
        <w:rPr>
          <w:bCs/>
          <w:sz w:val="28"/>
          <w:szCs w:val="28"/>
        </w:rPr>
        <w:t>8. «Мельница». Выполняйте так, чтобы рука и противоположная нога двигались одновременно, с вращением глаз вправо, влево, вверх, вниз. При этом касайтесь рукой колена, «пересекая среднюю линию тела». Время упражнения 1 – 2 минуты. Дыхание произвольное.</w:t>
      </w:r>
    </w:p>
    <w:p w:rsidR="00894B67" w:rsidRPr="00D05FF5" w:rsidRDefault="00894B67" w:rsidP="00D05FF5">
      <w:pPr>
        <w:spacing w:line="276" w:lineRule="auto"/>
        <w:contextualSpacing/>
        <w:rPr>
          <w:bCs/>
          <w:sz w:val="28"/>
          <w:szCs w:val="28"/>
        </w:rPr>
      </w:pPr>
    </w:p>
    <w:p w:rsidR="00D05FF5" w:rsidRPr="00D05FF5" w:rsidRDefault="00894B67" w:rsidP="00D05FF5">
      <w:pPr>
        <w:spacing w:line="276" w:lineRule="auto"/>
        <w:contextualSpacing/>
        <w:jc w:val="center"/>
        <w:rPr>
          <w:bCs/>
          <w:color w:val="0070C0"/>
          <w:sz w:val="28"/>
          <w:szCs w:val="28"/>
        </w:rPr>
      </w:pPr>
      <w:r w:rsidRPr="00D05FF5">
        <w:rPr>
          <w:bCs/>
          <w:color w:val="0070C0"/>
          <w:sz w:val="28"/>
          <w:szCs w:val="28"/>
        </w:rPr>
        <w:br w:type="page"/>
      </w:r>
      <w:r w:rsidRPr="00D05FF5">
        <w:rPr>
          <w:bCs/>
          <w:color w:val="0070C0"/>
          <w:sz w:val="28"/>
          <w:szCs w:val="28"/>
        </w:rPr>
        <w:lastRenderedPageBreak/>
        <w:t>Комплекс упражнений для развития творческого</w:t>
      </w:r>
    </w:p>
    <w:p w:rsidR="00D05FF5" w:rsidRPr="00D05FF5" w:rsidRDefault="00894B67" w:rsidP="00D05FF5">
      <w:pPr>
        <w:spacing w:line="276" w:lineRule="auto"/>
        <w:contextualSpacing/>
        <w:jc w:val="center"/>
        <w:rPr>
          <w:bCs/>
          <w:color w:val="0070C0"/>
          <w:sz w:val="28"/>
          <w:szCs w:val="28"/>
        </w:rPr>
      </w:pPr>
      <w:r w:rsidRPr="00D05FF5">
        <w:rPr>
          <w:bCs/>
          <w:color w:val="0070C0"/>
          <w:sz w:val="28"/>
          <w:szCs w:val="28"/>
        </w:rPr>
        <w:t xml:space="preserve">(наглядно-образного мышления), правого полушария </w:t>
      </w:r>
    </w:p>
    <w:p w:rsidR="00894B67" w:rsidRPr="00D05FF5" w:rsidRDefault="00894B67" w:rsidP="00D05FF5">
      <w:pPr>
        <w:spacing w:line="276" w:lineRule="auto"/>
        <w:contextualSpacing/>
        <w:jc w:val="center"/>
        <w:rPr>
          <w:bCs/>
          <w:color w:val="0070C0"/>
          <w:sz w:val="28"/>
          <w:szCs w:val="28"/>
        </w:rPr>
      </w:pPr>
      <w:r w:rsidRPr="00D05FF5">
        <w:rPr>
          <w:bCs/>
          <w:color w:val="0070C0"/>
          <w:sz w:val="28"/>
          <w:szCs w:val="28"/>
        </w:rPr>
        <w:t>(8 недель)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1. Левая рука на животе. Указательный палец правой руки находится над верхней губой, средний палец находится под нижней губой. Откройте рот, растирайте область губ.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 xml:space="preserve">2. Левая рука на животе. </w:t>
      </w:r>
      <w:proofErr w:type="gramStart"/>
      <w:r w:rsidRPr="00D05FF5">
        <w:rPr>
          <w:bCs/>
          <w:sz w:val="28"/>
          <w:szCs w:val="28"/>
        </w:rPr>
        <w:t>Правая</w:t>
      </w:r>
      <w:proofErr w:type="gramEnd"/>
      <w:r w:rsidRPr="00D05FF5">
        <w:rPr>
          <w:bCs/>
          <w:sz w:val="28"/>
          <w:szCs w:val="28"/>
        </w:rPr>
        <w:t xml:space="preserve"> – чуть выше меж</w:t>
      </w:r>
      <w:r w:rsidR="00FC1BAB">
        <w:rPr>
          <w:bCs/>
          <w:sz w:val="28"/>
          <w:szCs w:val="28"/>
        </w:rPr>
        <w:t xml:space="preserve">бровья. Массируйте    правой </w:t>
      </w:r>
      <w:r w:rsidRPr="00D05FF5">
        <w:rPr>
          <w:bCs/>
          <w:sz w:val="28"/>
          <w:szCs w:val="28"/>
        </w:rPr>
        <w:t>рук</w:t>
      </w:r>
      <w:r w:rsidR="00FC1BAB">
        <w:rPr>
          <w:bCs/>
          <w:sz w:val="28"/>
          <w:szCs w:val="28"/>
        </w:rPr>
        <w:t xml:space="preserve">ой, представляя  в  области </w:t>
      </w:r>
      <w:r w:rsidRPr="00D05FF5">
        <w:rPr>
          <w:bCs/>
          <w:sz w:val="28"/>
          <w:szCs w:val="28"/>
        </w:rPr>
        <w:t>лба разрастающийся голубой шар.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3. Вдыхайте левой ноздрёй, выдыхая через правую ноздрю. Затем                 вдыхайте правой ноздрёй, а выдыхайте левой. Циклы повторите по три раза.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4. Смотрите в центр между ладонями, представляя шар жёлтого цвета. Вытяните руки вперёд на уровне межбровья. Указательные и большие пальцы сложите «домиком» и смотрите между пальцами.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5. Закройте глаза, массируйте зоны  соединения верхних и нижних коренных зубов указательными и средними пальцами одновременно справа и слева, сделайте громкий, расслабляющий звук зевоты.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6. В позиции сидя положите лодыжку на другое колено. Найдите руками напряжённые места в икроножной мышце  и, придерживая их, сгибайте и разгибайте стопу. Повторите то же для другой ноги.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7. Сядьте на стул, руки положите ладонями вниз на стол. Плечи разверните и расслабьте. Делайте круговые движения головой по направлению к грудной клетке. Во время вдоха дыхание должно проходить  по центральной линии тела.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color w:val="0070C0"/>
          <w:sz w:val="28"/>
          <w:szCs w:val="28"/>
        </w:rPr>
      </w:pPr>
      <w:r w:rsidRPr="00D05FF5">
        <w:rPr>
          <w:bCs/>
          <w:sz w:val="28"/>
          <w:szCs w:val="28"/>
        </w:rPr>
        <w:t>8. Сядьте, вытяните ноги и скрестите их. Кисти рук разверните ладонями в стороны, переплетите пальцы в замок и на уровне груди удобно выверните их. Расслабьтесь, закройте глаза, дышите глубоко.</w:t>
      </w:r>
      <w:r w:rsidRPr="00D05FF5">
        <w:rPr>
          <w:bCs/>
          <w:color w:val="0070C0"/>
          <w:sz w:val="28"/>
          <w:szCs w:val="28"/>
        </w:rPr>
        <w:br w:type="page"/>
      </w:r>
    </w:p>
    <w:p w:rsidR="00D05FF5" w:rsidRPr="00D05FF5" w:rsidRDefault="00894B67" w:rsidP="00D05FF5">
      <w:pPr>
        <w:spacing w:line="276" w:lineRule="auto"/>
        <w:contextualSpacing/>
        <w:jc w:val="center"/>
        <w:rPr>
          <w:bCs/>
          <w:color w:val="0070C0"/>
          <w:sz w:val="28"/>
          <w:szCs w:val="28"/>
        </w:rPr>
      </w:pPr>
      <w:r w:rsidRPr="00D05FF5">
        <w:rPr>
          <w:bCs/>
          <w:color w:val="0070C0"/>
          <w:sz w:val="28"/>
          <w:szCs w:val="28"/>
        </w:rPr>
        <w:lastRenderedPageBreak/>
        <w:t xml:space="preserve">Комплекс упражнений для развития абстрактно-логического мышления, левого полушария </w:t>
      </w:r>
    </w:p>
    <w:p w:rsidR="00894B67" w:rsidRPr="00D05FF5" w:rsidRDefault="00894B67" w:rsidP="00D05FF5">
      <w:pPr>
        <w:spacing w:line="276" w:lineRule="auto"/>
        <w:contextualSpacing/>
        <w:jc w:val="center"/>
        <w:rPr>
          <w:bCs/>
          <w:color w:val="0070C0"/>
          <w:sz w:val="28"/>
          <w:szCs w:val="28"/>
        </w:rPr>
      </w:pPr>
      <w:r w:rsidRPr="00D05FF5">
        <w:rPr>
          <w:bCs/>
          <w:color w:val="0070C0"/>
          <w:sz w:val="28"/>
          <w:szCs w:val="28"/>
        </w:rPr>
        <w:t>(8 недель)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1. Оттяните уши вперёд, затем назад, медленно считая до 10. Начинайте с открытыми глазами, затем с закрытыми глазами. Повторите 7 раз.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2. Одну минуту массируйте щёки круговыми движениями пальцев. Двумя пальцами рисуйте круги на подбородке и лобной части лица. Считайте при этом до 30.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3. Массируйте верхние и нижние веки, не закрывая глаз 1 минуту.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4. Массируйте нос, подушечками пальцев, нажимая на кожу от основания до ноздрей, 20 раз.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5. Откройте рот и нижней челюстью делайте резкие движения, сначала слева направо, затем наоборот - 10 раз.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 xml:space="preserve">6. Поворачивайте голову медленно из стороны в сторону, дышите свободно. Подбородок должен быть опущен как можно ниже. Расслабьте плечи. </w:t>
      </w:r>
      <w:proofErr w:type="gramStart"/>
      <w:r w:rsidRPr="00D05FF5">
        <w:rPr>
          <w:bCs/>
          <w:sz w:val="28"/>
          <w:szCs w:val="28"/>
        </w:rPr>
        <w:t>Сначала поворачивайте голову из стороны в сторону, при поднятых плечах, затем при опущенных.</w:t>
      </w:r>
      <w:proofErr w:type="gramEnd"/>
      <w:r w:rsidRPr="00D05FF5">
        <w:rPr>
          <w:bCs/>
          <w:sz w:val="28"/>
          <w:szCs w:val="28"/>
        </w:rPr>
        <w:t xml:space="preserve"> </w:t>
      </w:r>
      <w:proofErr w:type="gramStart"/>
      <w:r w:rsidRPr="00D05FF5">
        <w:rPr>
          <w:bCs/>
          <w:sz w:val="28"/>
          <w:szCs w:val="28"/>
        </w:rPr>
        <w:t>Вращайте головой сначала с открытыми глазами, затем с закрытыми.</w:t>
      </w:r>
      <w:proofErr w:type="gramEnd"/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7. Сядьте на стул, ноги вытяните вперёд и скрестите. Сделайте наклон вперёд, пытаясь достать руками пальцы ног. Наклоните голову, вдыхайте при подъёме тела, выдыхайте при наклоне. Повторите упражнение трижды и измените перекрёст ног.</w:t>
      </w:r>
    </w:p>
    <w:p w:rsidR="00894B67" w:rsidRPr="00D05FF5" w:rsidRDefault="00894B67" w:rsidP="00D05FF5">
      <w:pPr>
        <w:spacing w:line="276" w:lineRule="auto"/>
        <w:contextualSpacing/>
        <w:jc w:val="both"/>
        <w:rPr>
          <w:bCs/>
          <w:sz w:val="28"/>
          <w:szCs w:val="28"/>
        </w:rPr>
      </w:pPr>
      <w:r w:rsidRPr="00D05FF5">
        <w:rPr>
          <w:bCs/>
          <w:sz w:val="28"/>
          <w:szCs w:val="28"/>
        </w:rPr>
        <w:t>8. Делайте попеременные перекрёстные движения руками и ногами при ходьбе на месте. Сначала прикасайтесь руками к противоположным  ногам перед собой, затем за спиной. Можно сопровождать прыжками на месте.</w:t>
      </w:r>
    </w:p>
    <w:p w:rsidR="00967C8B" w:rsidRPr="00D05FF5" w:rsidRDefault="00967C8B" w:rsidP="00D05FF5">
      <w:pPr>
        <w:spacing w:line="276" w:lineRule="auto"/>
        <w:contextualSpacing/>
        <w:rPr>
          <w:sz w:val="28"/>
          <w:szCs w:val="28"/>
        </w:rPr>
      </w:pPr>
    </w:p>
    <w:sectPr w:rsidR="00967C8B" w:rsidRPr="00D05FF5" w:rsidSect="00967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94B67"/>
    <w:rsid w:val="00041C3C"/>
    <w:rsid w:val="00151A92"/>
    <w:rsid w:val="001C5E1A"/>
    <w:rsid w:val="002D0587"/>
    <w:rsid w:val="003A2CC2"/>
    <w:rsid w:val="00442E52"/>
    <w:rsid w:val="00595ADE"/>
    <w:rsid w:val="006744D7"/>
    <w:rsid w:val="006C764B"/>
    <w:rsid w:val="007D56E3"/>
    <w:rsid w:val="00894B67"/>
    <w:rsid w:val="008F5B3D"/>
    <w:rsid w:val="00966F90"/>
    <w:rsid w:val="00967C8B"/>
    <w:rsid w:val="00D05FF5"/>
    <w:rsid w:val="00FC1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5133D-2DFD-4183-A35E-D2C4E87A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DLic</dc:creator>
  <cp:lastModifiedBy>DLic</cp:lastModifiedBy>
  <cp:revision>9</cp:revision>
  <dcterms:created xsi:type="dcterms:W3CDTF">2019-12-18T13:50:00Z</dcterms:created>
  <dcterms:modified xsi:type="dcterms:W3CDTF">2019-12-24T08:55:00Z</dcterms:modified>
</cp:coreProperties>
</file>